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006D6C2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9E5FF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5A6CB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765E01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D9BC8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5053BABF" w:rsidR="00BD002B" w:rsidRDefault="004862C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862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Electrothermics</w:t>
            </w:r>
            <w:proofErr w:type="spellEnd"/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278366A1" w:rsidR="00BD002B" w:rsidRDefault="004862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62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2EE7AS53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65099E10" w:rsidR="00BD002B" w:rsidRDefault="00BC5BA4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213C204E" w:rsidR="00BD002B" w:rsidRDefault="00BC5BA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6DF0CFD6" w:rsidR="00BD002B" w:rsidRDefault="00BC5BA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098CDB5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ARAD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BC5B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Susana</w:t>
            </w:r>
          </w:p>
        </w:tc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EF2DB7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FF7" w14:textId="75768F8A" w:rsidR="00BD002B" w:rsidRDefault="00427C25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Energy indicators of </w:t>
            </w:r>
            <w:proofErr w:type="spellStart"/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electrothermal</w:t>
            </w:r>
            <w:proofErr w:type="spellEnd"/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installations</w:t>
            </w:r>
          </w:p>
        </w:tc>
      </w:tr>
      <w:tr w:rsidR="00F838E1" w14:paraId="04473AE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812" w14:textId="259F2C25" w:rsidR="00F838E1" w:rsidRDefault="00427C25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Heat transfer in </w:t>
            </w:r>
            <w:proofErr w:type="spellStart"/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electrothermal</w:t>
            </w:r>
            <w:proofErr w:type="spellEnd"/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installations: conduction, convection and radiation</w:t>
            </w:r>
          </w:p>
        </w:tc>
      </w:tr>
      <w:tr w:rsidR="00F838E1" w14:paraId="635F4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686" w14:textId="1FAA176A" w:rsidR="00F838E1" w:rsidRDefault="00427C25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Heating systems with electric resistors. Direct and indirect action ovens.</w:t>
            </w:r>
          </w:p>
        </w:tc>
      </w:tr>
      <w:tr w:rsidR="00F838E1" w14:paraId="47C8432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BAA" w14:textId="63DBE12A" w:rsidR="00F838E1" w:rsidRDefault="00427C25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lang w:val="en-GB"/>
              </w:rPr>
              <w:t xml:space="preserve">Electric heating installations. Phenomena and processes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a</w:t>
            </w:r>
            <w:r w:rsidRPr="00427C25">
              <w:rPr>
                <w:rFonts w:ascii="Times New Roman" w:hAnsi="Times New Roman" w:cs="Times New Roman"/>
                <w:sz w:val="24"/>
                <w:lang w:val="en-GB"/>
              </w:rPr>
              <w:t>rc ovens.</w:t>
            </w:r>
          </w:p>
        </w:tc>
      </w:tr>
      <w:tr w:rsidR="00F838E1" w14:paraId="5D99FD6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5D6" w14:textId="3AF120F1" w:rsidR="00F838E1" w:rsidRDefault="00427C25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Capacitive heating installations. Microwave installations.</w:t>
            </w:r>
          </w:p>
        </w:tc>
      </w:tr>
      <w:tr w:rsidR="00F838E1" w14:paraId="3C29953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AD9" w14:textId="0C7C49AE" w:rsidR="00F838E1" w:rsidRDefault="00427C25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lang w:val="en-GB"/>
              </w:rPr>
              <w:t>Induction heating systems.</w:t>
            </w:r>
          </w:p>
        </w:tc>
      </w:tr>
      <w:tr w:rsidR="00427C25" w14:paraId="4EF2F5D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485" w14:textId="77777777" w:rsidR="00427C25" w:rsidRDefault="00427C2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D407" w14:textId="0992DE8E" w:rsidR="00427C25" w:rsidRPr="00427C25" w:rsidRDefault="00427C25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27C25">
              <w:rPr>
                <w:rFonts w:ascii="Times New Roman" w:hAnsi="Times New Roman" w:cs="Times New Roman"/>
                <w:sz w:val="24"/>
                <w:lang w:val="en-GB"/>
              </w:rPr>
              <w:t>Welding of metals. Electric arc welding. Ultrasonic welding.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10DCF" w14:textId="77777777" w:rsidR="003E73C3" w:rsidRDefault="003E73C3" w:rsidP="00846F41">
      <w:pPr>
        <w:spacing w:after="0" w:line="240" w:lineRule="auto"/>
      </w:pPr>
      <w:r>
        <w:separator/>
      </w:r>
    </w:p>
  </w:endnote>
  <w:endnote w:type="continuationSeparator" w:id="0">
    <w:p w14:paraId="0BFA7AB6" w14:textId="77777777" w:rsidR="003E73C3" w:rsidRDefault="003E73C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A99E" w14:textId="77777777" w:rsidR="003E73C3" w:rsidRDefault="003E73C3" w:rsidP="00846F41">
      <w:pPr>
        <w:spacing w:after="0" w:line="240" w:lineRule="auto"/>
      </w:pPr>
      <w:r>
        <w:separator/>
      </w:r>
    </w:p>
  </w:footnote>
  <w:footnote w:type="continuationSeparator" w:id="0">
    <w:p w14:paraId="33A4D51F" w14:textId="77777777" w:rsidR="003E73C3" w:rsidRDefault="003E73C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325EF9DC" w:rsidR="00846F41" w:rsidRDefault="00C24C96">
    <w:pPr>
      <w:pStyle w:val="Header"/>
    </w:pPr>
    <w:r>
      <w:rPr>
        <w:noProof/>
      </w:rPr>
      <w:drawing>
        <wp:inline distT="0" distB="0" distL="0" distR="0" wp14:anchorId="00A4480A" wp14:editId="3330A262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844A1"/>
    <w:rsid w:val="00224D39"/>
    <w:rsid w:val="0027793B"/>
    <w:rsid w:val="0034537D"/>
    <w:rsid w:val="00394EED"/>
    <w:rsid w:val="003C51C7"/>
    <w:rsid w:val="003E73C3"/>
    <w:rsid w:val="00427C25"/>
    <w:rsid w:val="004862C9"/>
    <w:rsid w:val="004C4ADF"/>
    <w:rsid w:val="004D6C15"/>
    <w:rsid w:val="005B2D6A"/>
    <w:rsid w:val="005B4E25"/>
    <w:rsid w:val="005C29DE"/>
    <w:rsid w:val="005C5B8C"/>
    <w:rsid w:val="0061137D"/>
    <w:rsid w:val="0061284C"/>
    <w:rsid w:val="00623646"/>
    <w:rsid w:val="00623A40"/>
    <w:rsid w:val="00631261"/>
    <w:rsid w:val="0063150F"/>
    <w:rsid w:val="0065339F"/>
    <w:rsid w:val="00665200"/>
    <w:rsid w:val="006C2C47"/>
    <w:rsid w:val="007F77A9"/>
    <w:rsid w:val="00846F41"/>
    <w:rsid w:val="0090786B"/>
    <w:rsid w:val="00917D40"/>
    <w:rsid w:val="00956E2B"/>
    <w:rsid w:val="009B52DE"/>
    <w:rsid w:val="009E5FFD"/>
    <w:rsid w:val="00A4288D"/>
    <w:rsid w:val="00B812C5"/>
    <w:rsid w:val="00BC5BA4"/>
    <w:rsid w:val="00BC5E5F"/>
    <w:rsid w:val="00BD002B"/>
    <w:rsid w:val="00C24C96"/>
    <w:rsid w:val="00C63F05"/>
    <w:rsid w:val="00C80315"/>
    <w:rsid w:val="00CA4C4D"/>
    <w:rsid w:val="00CD4A57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838E1"/>
    <w:rsid w:val="00F856F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DDA-F89B-463F-B991-19708D43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2020-12-08T15:49:00Z</dcterms:created>
  <dcterms:modified xsi:type="dcterms:W3CDTF">2020-12-09T18:57:00Z</dcterms:modified>
</cp:coreProperties>
</file>